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</w:t>
      </w:r>
      <w:r>
        <w:rPr>
          <w:rFonts w:hint="eastAsia" w:ascii="黑体" w:hAnsi="黑体" w:eastAsia="黑体" w:cs="黑体"/>
          <w:sz w:val="36"/>
          <w:szCs w:val="36"/>
        </w:rPr>
        <w:t>届优秀毕业生汇总表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  院：（盖章）                    时  间：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164"/>
        <w:gridCol w:w="2024"/>
        <w:gridCol w:w="1570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6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报送人：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A69C4"/>
    <w:rsid w:val="0CA940AF"/>
    <w:rsid w:val="228A69C4"/>
    <w:rsid w:val="4D9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2019-03-27T09:06:00Z</dcterms:created>
  <dc:creator>disguise</dc:creator>
  <cp:lastModifiedBy>ELF严</cp:lastModifiedBy>
  <dcterms:modified xsi:type="dcterms:W3CDTF">2019-03-27T10:14:39Z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