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CEB0" w14:textId="77777777" w:rsidR="005C09F4" w:rsidRDefault="00000000">
      <w:pPr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附件1</w:t>
      </w:r>
    </w:p>
    <w:p w14:paraId="5709F549" w14:textId="77777777" w:rsidR="005C09F4" w:rsidRDefault="00000000">
      <w:pPr>
        <w:pStyle w:val="3"/>
        <w:widowControl/>
        <w:spacing w:beforeAutospacing="0" w:afterAutospacing="0" w:line="660" w:lineRule="exact"/>
        <w:jc w:val="center"/>
        <w:rPr>
          <w:rFonts w:ascii="方正小标宋简体" w:eastAsia="方正小标宋简体" w:hAnsi="Calibri" w:hint="default"/>
          <w:b w:val="0"/>
          <w:bCs w:val="0"/>
          <w:kern w:val="2"/>
          <w:sz w:val="44"/>
          <w:szCs w:val="44"/>
        </w:rPr>
      </w:pPr>
      <w:r>
        <w:rPr>
          <w:rFonts w:ascii="Times New Roman" w:eastAsia="方正小标宋简体" w:hAnsi="Times New Roman" w:hint="default"/>
          <w:b w:val="0"/>
          <w:bCs w:val="0"/>
          <w:kern w:val="2"/>
          <w:sz w:val="44"/>
          <w:szCs w:val="44"/>
        </w:rPr>
        <w:t>2026</w:t>
      </w:r>
      <w:r>
        <w:rPr>
          <w:rFonts w:ascii="方正小标宋简体" w:eastAsia="方正小标宋简体" w:hAnsi="Calibri"/>
          <w:b w:val="0"/>
          <w:bCs w:val="0"/>
          <w:kern w:val="2"/>
          <w:sz w:val="44"/>
          <w:szCs w:val="44"/>
        </w:rPr>
        <w:t>年陕西省学位与研究生教育研究项目</w:t>
      </w:r>
    </w:p>
    <w:p w14:paraId="15331022" w14:textId="77777777" w:rsidR="005C09F4" w:rsidRDefault="00000000">
      <w:pPr>
        <w:pStyle w:val="3"/>
        <w:widowControl/>
        <w:spacing w:beforeAutospacing="0" w:afterAutospacing="0" w:line="660" w:lineRule="exact"/>
        <w:jc w:val="center"/>
        <w:rPr>
          <w:rFonts w:ascii="方正小标宋简体" w:eastAsia="方正小标宋简体" w:hAnsi="Calibri" w:hint="default"/>
          <w:b w:val="0"/>
          <w:bCs w:val="0"/>
          <w:kern w:val="2"/>
          <w:sz w:val="44"/>
          <w:szCs w:val="44"/>
        </w:rPr>
      </w:pPr>
      <w:r>
        <w:rPr>
          <w:rFonts w:ascii="方正小标宋简体" w:eastAsia="方正小标宋简体" w:hAnsi="Calibri"/>
          <w:b w:val="0"/>
          <w:bCs w:val="0"/>
          <w:kern w:val="2"/>
          <w:sz w:val="44"/>
          <w:szCs w:val="44"/>
        </w:rPr>
        <w:t>选题指南</w:t>
      </w:r>
    </w:p>
    <w:p w14:paraId="1F8DDE03" w14:textId="77777777" w:rsidR="005C09F4" w:rsidRDefault="005C09F4"/>
    <w:p w14:paraId="4C7C2BA2" w14:textId="77777777" w:rsidR="005C09F4" w:rsidRDefault="00000000">
      <w:pPr>
        <w:pStyle w:val="a3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/>
          <w:b/>
          <w:bCs/>
          <w:sz w:val="32"/>
          <w:szCs w:val="32"/>
        </w:rPr>
        <w:t>研究生教育高质量发展与战略适配研究</w:t>
      </w:r>
    </w:p>
    <w:p w14:paraId="45D14DF4" w14:textId="77777777" w:rsidR="005C09F4" w:rsidRDefault="00000000">
      <w:pPr>
        <w:pStyle w:val="a3"/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服务国家战略与区域产业的研究生教育研究</w:t>
      </w:r>
    </w:p>
    <w:p w14:paraId="57291DDA" w14:textId="77777777" w:rsidR="005C09F4" w:rsidRDefault="00000000">
      <w:pPr>
        <w:pStyle w:val="a3"/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陕西“十五五”研究生教育高质量发展研究</w:t>
      </w:r>
    </w:p>
    <w:p w14:paraId="6B0D6984" w14:textId="77777777" w:rsidR="005C09F4" w:rsidRDefault="00000000">
      <w:pPr>
        <w:pStyle w:val="a3"/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研究生教育</w:t>
      </w:r>
      <w:r>
        <w:rPr>
          <w:rFonts w:ascii="仿宋" w:eastAsia="仿宋" w:hAnsi="仿宋" w:cs="仿宋"/>
          <w:sz w:val="32"/>
          <w:szCs w:val="32"/>
        </w:rPr>
        <w:t>资源统筹配置与管理创新研究</w:t>
      </w:r>
    </w:p>
    <w:p w14:paraId="3E45126D" w14:textId="77777777" w:rsidR="005C09F4" w:rsidRDefault="00000000">
      <w:pPr>
        <w:pStyle w:val="a3"/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研究生培养改革与创新人才供给适配研究</w:t>
      </w:r>
    </w:p>
    <w:p w14:paraId="5012982B" w14:textId="77777777" w:rsidR="005C09F4" w:rsidRDefault="00000000">
      <w:pPr>
        <w:pStyle w:val="a3"/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面向产业需求的研究生学科布局优化研究</w:t>
      </w:r>
    </w:p>
    <w:p w14:paraId="71FFDB95" w14:textId="77777777" w:rsidR="005C09F4" w:rsidRDefault="00000000">
      <w:pPr>
        <w:pStyle w:val="a3"/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响应行业需求的专业学位设置和调整机制研究</w:t>
      </w:r>
    </w:p>
    <w:p w14:paraId="1A859FDA" w14:textId="77777777" w:rsidR="005C09F4" w:rsidRDefault="00000000">
      <w:pPr>
        <w:pStyle w:val="a3"/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面向产业发展的研究生科研成果转化研究</w:t>
      </w:r>
    </w:p>
    <w:p w14:paraId="14FB5BCB" w14:textId="77777777" w:rsidR="005C09F4" w:rsidRDefault="00000000">
      <w:pPr>
        <w:pStyle w:val="a3"/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行业需求导向的研究生</w:t>
      </w:r>
      <w:r>
        <w:rPr>
          <w:rFonts w:ascii="仿宋" w:eastAsia="仿宋" w:hAnsi="仿宋" w:cs="仿宋" w:hint="eastAsia"/>
          <w:sz w:val="32"/>
          <w:szCs w:val="32"/>
        </w:rPr>
        <w:t>培养</w:t>
      </w:r>
      <w:r>
        <w:rPr>
          <w:rFonts w:ascii="仿宋" w:eastAsia="仿宋" w:hAnsi="仿宋" w:cs="仿宋"/>
          <w:sz w:val="32"/>
          <w:szCs w:val="32"/>
        </w:rPr>
        <w:t>体系构建研究</w:t>
      </w:r>
    </w:p>
    <w:p w14:paraId="2BC3AA7D" w14:textId="77777777" w:rsidR="005C09F4" w:rsidRDefault="00000000">
      <w:pPr>
        <w:pStyle w:val="a3"/>
        <w:spacing w:beforeLines="50" w:before="156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/>
          <w:b/>
          <w:bCs/>
          <w:sz w:val="32"/>
          <w:szCs w:val="32"/>
        </w:rPr>
        <w:t>学科建设与交叉融合研究</w:t>
      </w:r>
    </w:p>
    <w:p w14:paraId="374D6BAF" w14:textId="77777777" w:rsidR="005C09F4" w:rsidRDefault="00000000">
      <w:pPr>
        <w:pStyle w:val="a3"/>
        <w:numPr>
          <w:ilvl w:val="0"/>
          <w:numId w:val="2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学位授权与学科动态调整标准及依据研究</w:t>
      </w:r>
    </w:p>
    <w:p w14:paraId="2E46A94B" w14:textId="77777777" w:rsidR="005C09F4" w:rsidRDefault="00000000">
      <w:pPr>
        <w:pStyle w:val="a3"/>
        <w:numPr>
          <w:ilvl w:val="0"/>
          <w:numId w:val="2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学科建设与区域创新体系融合研究</w:t>
      </w:r>
    </w:p>
    <w:p w14:paraId="6E8219C3" w14:textId="77777777" w:rsidR="005C09F4" w:rsidRDefault="00000000">
      <w:pPr>
        <w:pStyle w:val="a3"/>
        <w:numPr>
          <w:ilvl w:val="0"/>
          <w:numId w:val="2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学科建设与研究生培养协同机制研究</w:t>
      </w:r>
    </w:p>
    <w:p w14:paraId="656492CD" w14:textId="77777777" w:rsidR="005C09F4" w:rsidRDefault="00000000">
      <w:pPr>
        <w:pStyle w:val="a3"/>
        <w:numPr>
          <w:ilvl w:val="0"/>
          <w:numId w:val="2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行业特色高校学科体系重构研究</w:t>
      </w:r>
    </w:p>
    <w:p w14:paraId="771F09B3" w14:textId="77777777" w:rsidR="005C09F4" w:rsidRDefault="00000000">
      <w:pPr>
        <w:pStyle w:val="a3"/>
        <w:numPr>
          <w:ilvl w:val="0"/>
          <w:numId w:val="2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学科交叉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交叉学科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跨学科研究生培养创新研究</w:t>
      </w:r>
    </w:p>
    <w:p w14:paraId="4D9AC723" w14:textId="77777777" w:rsidR="005C09F4" w:rsidRDefault="00000000">
      <w:pPr>
        <w:pStyle w:val="a3"/>
        <w:spacing w:beforeLines="50" w:before="156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proofErr w:type="gramStart"/>
      <w:r>
        <w:rPr>
          <w:rFonts w:ascii="仿宋" w:eastAsia="仿宋" w:hAnsi="仿宋" w:cs="仿宋"/>
          <w:b/>
          <w:bCs/>
          <w:sz w:val="32"/>
          <w:szCs w:val="32"/>
        </w:rPr>
        <w:t>思政教育</w:t>
      </w:r>
      <w:proofErr w:type="gramEnd"/>
      <w:r>
        <w:rPr>
          <w:rFonts w:ascii="仿宋" w:eastAsia="仿宋" w:hAnsi="仿宋" w:cs="仿宋"/>
          <w:b/>
          <w:bCs/>
          <w:sz w:val="32"/>
          <w:szCs w:val="32"/>
        </w:rPr>
        <w:t>与综合素质培养研究</w:t>
      </w:r>
    </w:p>
    <w:p w14:paraId="32A7FBF4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研究生教育“立德树人”理论与实践研究</w:t>
      </w:r>
    </w:p>
    <w:p w14:paraId="4578B5A6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</w:t>
      </w:r>
      <w:proofErr w:type="gramStart"/>
      <w:r>
        <w:rPr>
          <w:rFonts w:ascii="仿宋" w:eastAsia="仿宋" w:hAnsi="仿宋" w:cs="仿宋"/>
          <w:sz w:val="32"/>
          <w:szCs w:val="32"/>
        </w:rPr>
        <w:t>思政教育</w:t>
      </w:r>
      <w:proofErr w:type="gramEnd"/>
      <w:r>
        <w:rPr>
          <w:rFonts w:ascii="仿宋" w:eastAsia="仿宋" w:hAnsi="仿宋" w:cs="仿宋"/>
          <w:sz w:val="32"/>
          <w:szCs w:val="32"/>
        </w:rPr>
        <w:t>与专业教育融合研究</w:t>
      </w:r>
    </w:p>
    <w:p w14:paraId="430B1B7F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</w:t>
      </w:r>
      <w:proofErr w:type="gramStart"/>
      <w:r>
        <w:rPr>
          <w:rFonts w:ascii="仿宋" w:eastAsia="仿宋" w:hAnsi="仿宋" w:cs="仿宋"/>
          <w:sz w:val="32"/>
          <w:szCs w:val="32"/>
        </w:rPr>
        <w:t>思政教育导辅</w:t>
      </w:r>
      <w:proofErr w:type="gramEnd"/>
      <w:r>
        <w:rPr>
          <w:rFonts w:ascii="仿宋" w:eastAsia="仿宋" w:hAnsi="仿宋" w:cs="仿宋"/>
          <w:sz w:val="32"/>
          <w:szCs w:val="32"/>
        </w:rPr>
        <w:t>协同联动机制研究</w:t>
      </w:r>
    </w:p>
    <w:p w14:paraId="2A68B686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卓越</w:t>
      </w:r>
      <w:proofErr w:type="gramStart"/>
      <w:r>
        <w:rPr>
          <w:rFonts w:ascii="仿宋" w:eastAsia="仿宋" w:hAnsi="仿宋" w:cs="仿宋"/>
          <w:sz w:val="32"/>
          <w:szCs w:val="32"/>
        </w:rPr>
        <w:t>工程师思政育人</w:t>
      </w:r>
      <w:proofErr w:type="gramEnd"/>
      <w:r>
        <w:rPr>
          <w:rFonts w:ascii="仿宋" w:eastAsia="仿宋" w:hAnsi="仿宋" w:cs="仿宋"/>
          <w:sz w:val="32"/>
          <w:szCs w:val="32"/>
        </w:rPr>
        <w:t>体系构建与实践研究</w:t>
      </w:r>
    </w:p>
    <w:p w14:paraId="702753ED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研究生综合素质与各</w:t>
      </w:r>
      <w:proofErr w:type="gramStart"/>
      <w:r>
        <w:rPr>
          <w:rFonts w:ascii="仿宋" w:eastAsia="仿宋" w:hAnsi="仿宋" w:cs="仿宋"/>
          <w:sz w:val="32"/>
          <w:szCs w:val="32"/>
        </w:rPr>
        <w:t>类能力</w:t>
      </w:r>
      <w:proofErr w:type="gramEnd"/>
      <w:r>
        <w:rPr>
          <w:rFonts w:ascii="仿宋" w:eastAsia="仿宋" w:hAnsi="仿宋" w:cs="仿宋"/>
          <w:sz w:val="32"/>
          <w:szCs w:val="32"/>
        </w:rPr>
        <w:t>培养研究</w:t>
      </w:r>
    </w:p>
    <w:p w14:paraId="0EF0E8C6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研究生核心能力体系建构与评价标准研究</w:t>
      </w:r>
    </w:p>
    <w:p w14:paraId="041E8E6B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研究生理论与实践能力协同培养研究</w:t>
      </w:r>
    </w:p>
    <w:p w14:paraId="22012D7F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研究生职业素养培育研究</w:t>
      </w:r>
    </w:p>
    <w:p w14:paraId="5D279CFF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提升研究生突发公共事件应对能力研究</w:t>
      </w:r>
    </w:p>
    <w:p w14:paraId="4EC8CCF3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研究生心理健康教育研究</w:t>
      </w:r>
    </w:p>
    <w:p w14:paraId="3053364F" w14:textId="77777777" w:rsidR="005C09F4" w:rsidRDefault="00000000">
      <w:pPr>
        <w:pStyle w:val="a3"/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研究生心理健康支持与职业倦怠预防研究</w:t>
      </w:r>
    </w:p>
    <w:p w14:paraId="49E18535" w14:textId="77777777" w:rsidR="005C09F4" w:rsidRDefault="00000000">
      <w:pPr>
        <w:pStyle w:val="a3"/>
        <w:spacing w:beforeLines="50" w:before="156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</w:t>
      </w:r>
      <w:r>
        <w:rPr>
          <w:rFonts w:ascii="仿宋" w:eastAsia="仿宋" w:hAnsi="仿宋" w:cs="仿宋"/>
          <w:b/>
          <w:bCs/>
          <w:sz w:val="32"/>
          <w:szCs w:val="32"/>
        </w:rPr>
        <w:t>各类研究生培养创新研究</w:t>
      </w:r>
    </w:p>
    <w:p w14:paraId="211CC4A1" w14:textId="77777777" w:rsidR="005C09F4" w:rsidRDefault="00000000">
      <w:pPr>
        <w:pStyle w:val="a3"/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各类研究生培养路径</w:t>
      </w:r>
      <w:r>
        <w:rPr>
          <w:rFonts w:ascii="仿宋" w:eastAsia="仿宋" w:hAnsi="仿宋" w:cs="仿宋" w:hint="eastAsia"/>
          <w:sz w:val="32"/>
          <w:szCs w:val="32"/>
        </w:rPr>
        <w:t>创新</w:t>
      </w:r>
      <w:r>
        <w:rPr>
          <w:rFonts w:ascii="仿宋" w:eastAsia="仿宋" w:hAnsi="仿宋" w:cs="仿宋"/>
          <w:sz w:val="32"/>
          <w:szCs w:val="32"/>
        </w:rPr>
        <w:t>研究</w:t>
      </w:r>
    </w:p>
    <w:p w14:paraId="3F8EC3F4" w14:textId="77777777" w:rsidR="005C09F4" w:rsidRDefault="00000000">
      <w:pPr>
        <w:pStyle w:val="a3"/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各类研究生培养过程体制机制改革研究</w:t>
      </w:r>
    </w:p>
    <w:p w14:paraId="3E9B2958" w14:textId="77777777" w:rsidR="005C09F4" w:rsidRDefault="00000000">
      <w:pPr>
        <w:pStyle w:val="a3"/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跨校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跨区域研究生培养协同管理机制研究</w:t>
      </w:r>
    </w:p>
    <w:p w14:paraId="7C84E117" w14:textId="77777777" w:rsidR="005C09F4" w:rsidRDefault="00000000">
      <w:pPr>
        <w:pStyle w:val="a3"/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本硕博</w:t>
      </w:r>
      <w:proofErr w:type="gramEnd"/>
      <w:r>
        <w:rPr>
          <w:rFonts w:ascii="仿宋" w:eastAsia="仿宋" w:hAnsi="仿宋" w:cs="仿宋"/>
          <w:sz w:val="32"/>
          <w:szCs w:val="32"/>
        </w:rPr>
        <w:t>贯通式培养模式与机制研究</w:t>
      </w:r>
    </w:p>
    <w:p w14:paraId="14B8F460" w14:textId="77777777" w:rsidR="005C09F4" w:rsidRDefault="00000000">
      <w:pPr>
        <w:pStyle w:val="a3"/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拔尖创新人才培养模式改革与实践研究</w:t>
      </w:r>
    </w:p>
    <w:p w14:paraId="40E40B75" w14:textId="77777777" w:rsidR="005C09F4" w:rsidRDefault="00000000">
      <w:pPr>
        <w:pStyle w:val="a3"/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卓越工程师培养模式探索与实践研究</w:t>
      </w:r>
    </w:p>
    <w:p w14:paraId="316F07FC" w14:textId="77777777" w:rsidR="005C09F4" w:rsidRDefault="00000000">
      <w:pPr>
        <w:pStyle w:val="a3"/>
        <w:numPr>
          <w:ilvl w:val="0"/>
          <w:numId w:val="4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来华留学研究生培养</w:t>
      </w:r>
      <w:r>
        <w:rPr>
          <w:rFonts w:ascii="仿宋" w:eastAsia="仿宋" w:hAnsi="仿宋" w:cs="仿宋" w:hint="eastAsia"/>
          <w:sz w:val="32"/>
          <w:szCs w:val="32"/>
        </w:rPr>
        <w:t>模式创新</w:t>
      </w:r>
      <w:r>
        <w:rPr>
          <w:rFonts w:ascii="仿宋" w:eastAsia="仿宋" w:hAnsi="仿宋" w:cs="仿宋"/>
          <w:sz w:val="32"/>
          <w:szCs w:val="32"/>
        </w:rPr>
        <w:t>研究</w:t>
      </w:r>
    </w:p>
    <w:p w14:paraId="05A22DBF" w14:textId="77777777" w:rsidR="005C09F4" w:rsidRDefault="00000000">
      <w:pPr>
        <w:pStyle w:val="a3"/>
        <w:spacing w:beforeLines="50" w:before="156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</w:t>
      </w:r>
      <w:r>
        <w:rPr>
          <w:rFonts w:ascii="仿宋" w:eastAsia="仿宋" w:hAnsi="仿宋" w:cs="仿宋"/>
          <w:b/>
          <w:bCs/>
          <w:sz w:val="32"/>
          <w:szCs w:val="32"/>
        </w:rPr>
        <w:t>产教融合与协同育人研究</w:t>
      </w:r>
    </w:p>
    <w:p w14:paraId="4E5318DA" w14:textId="77777777" w:rsidR="005C09F4" w:rsidRDefault="00000000">
      <w:pPr>
        <w:pStyle w:val="a3"/>
        <w:numPr>
          <w:ilvl w:val="0"/>
          <w:numId w:val="5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产业升级背景下产教研融合式培养研究</w:t>
      </w:r>
    </w:p>
    <w:p w14:paraId="40FDB85C" w14:textId="77777777" w:rsidR="005C09F4" w:rsidRDefault="00000000">
      <w:pPr>
        <w:pStyle w:val="a3"/>
        <w:numPr>
          <w:ilvl w:val="0"/>
          <w:numId w:val="5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产教融合培养机制</w:t>
      </w:r>
      <w:proofErr w:type="gramStart"/>
      <w:r>
        <w:rPr>
          <w:rFonts w:ascii="仿宋" w:eastAsia="仿宋" w:hAnsi="仿宋" w:cs="仿宋"/>
          <w:sz w:val="32"/>
          <w:szCs w:val="32"/>
        </w:rPr>
        <w:t>长效化</w:t>
      </w:r>
      <w:proofErr w:type="gramEnd"/>
      <w:r>
        <w:rPr>
          <w:rFonts w:ascii="仿宋" w:eastAsia="仿宋" w:hAnsi="仿宋" w:cs="仿宋"/>
          <w:sz w:val="32"/>
          <w:szCs w:val="32"/>
        </w:rPr>
        <w:t>实现路径研究</w:t>
      </w:r>
    </w:p>
    <w:p w14:paraId="3C0C5391" w14:textId="77777777" w:rsidR="005C09F4" w:rsidRDefault="00000000">
      <w:pPr>
        <w:pStyle w:val="a3"/>
        <w:numPr>
          <w:ilvl w:val="0"/>
          <w:numId w:val="5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联合培养协同机制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实践路径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评价体系研究</w:t>
      </w:r>
    </w:p>
    <w:p w14:paraId="04084E04" w14:textId="77777777" w:rsidR="005C09F4" w:rsidRDefault="00000000">
      <w:pPr>
        <w:pStyle w:val="a3"/>
        <w:numPr>
          <w:ilvl w:val="0"/>
          <w:numId w:val="5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产教融合提升研究生实践创新能力研究</w:t>
      </w:r>
    </w:p>
    <w:p w14:paraId="250B33F0" w14:textId="77777777" w:rsidR="005C09F4" w:rsidRDefault="00000000">
      <w:pPr>
        <w:pStyle w:val="a3"/>
        <w:numPr>
          <w:ilvl w:val="0"/>
          <w:numId w:val="5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研究生联合培养基地建设与成效评估研究</w:t>
      </w:r>
    </w:p>
    <w:p w14:paraId="6781BDFD" w14:textId="77777777" w:rsidR="005C09F4" w:rsidRDefault="00000000">
      <w:pPr>
        <w:pStyle w:val="a3"/>
        <w:numPr>
          <w:ilvl w:val="0"/>
          <w:numId w:val="5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研究生产教融合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协同育人实践问题与对策研究</w:t>
      </w:r>
    </w:p>
    <w:p w14:paraId="67A22FCA" w14:textId="77777777" w:rsidR="005C09F4" w:rsidRDefault="00000000">
      <w:pPr>
        <w:pStyle w:val="a3"/>
        <w:spacing w:beforeLines="50" w:before="156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6.</w:t>
      </w:r>
      <w:r>
        <w:rPr>
          <w:rFonts w:ascii="仿宋" w:eastAsia="仿宋" w:hAnsi="仿宋" w:cs="仿宋"/>
          <w:b/>
          <w:bCs/>
          <w:sz w:val="32"/>
          <w:szCs w:val="32"/>
        </w:rPr>
        <w:t>导师队伍建设研究</w:t>
      </w:r>
    </w:p>
    <w:p w14:paraId="7BE6B3FA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研究生导师队伍建设探索与实践研究</w:t>
      </w:r>
    </w:p>
    <w:p w14:paraId="2E4D091A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研究生导师权利与义务的均衡性构建研究</w:t>
      </w:r>
    </w:p>
    <w:p w14:paraId="6298CC14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研究生导师指导能力提升路径与评价研究</w:t>
      </w:r>
    </w:p>
    <w:p w14:paraId="23BF2C28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研究生导学关系的构建与高质量发展研究</w:t>
      </w:r>
    </w:p>
    <w:p w14:paraId="56BE1838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行业导师遴选、培养、</w:t>
      </w:r>
      <w:proofErr w:type="gramStart"/>
      <w:r>
        <w:rPr>
          <w:rFonts w:ascii="仿宋" w:eastAsia="仿宋" w:hAnsi="仿宋" w:cs="仿宋"/>
          <w:sz w:val="32"/>
          <w:szCs w:val="32"/>
        </w:rPr>
        <w:t>评价全</w:t>
      </w:r>
      <w:proofErr w:type="gramEnd"/>
      <w:r>
        <w:rPr>
          <w:rFonts w:ascii="仿宋" w:eastAsia="仿宋" w:hAnsi="仿宋" w:cs="仿宋"/>
          <w:sz w:val="32"/>
          <w:szCs w:val="32"/>
        </w:rPr>
        <w:t>链条体系构建研究</w:t>
      </w:r>
    </w:p>
    <w:p w14:paraId="28930CEF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行业导师履职问题与提质增效机制研究</w:t>
      </w:r>
    </w:p>
    <w:p w14:paraId="06F225D0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行业导师育人实效案例研究</w:t>
      </w:r>
    </w:p>
    <w:p w14:paraId="136AC9DB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双导师协同育人机制创新与实践研究</w:t>
      </w:r>
    </w:p>
    <w:p w14:paraId="58EBDB2F" w14:textId="77777777" w:rsidR="005C09F4" w:rsidRDefault="00000000">
      <w:pPr>
        <w:pStyle w:val="a3"/>
        <w:numPr>
          <w:ilvl w:val="0"/>
          <w:numId w:val="6"/>
        </w:numPr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研究生</w:t>
      </w:r>
      <w:r>
        <w:rPr>
          <w:rFonts w:ascii="仿宋" w:eastAsia="仿宋" w:hAnsi="仿宋" w:cs="仿宋" w:hint="eastAsia"/>
          <w:sz w:val="32"/>
          <w:szCs w:val="32"/>
        </w:rPr>
        <w:t>教育</w:t>
      </w:r>
      <w:r>
        <w:rPr>
          <w:rFonts w:ascii="仿宋" w:eastAsia="仿宋" w:hAnsi="仿宋" w:cs="仿宋"/>
          <w:sz w:val="32"/>
          <w:szCs w:val="32"/>
        </w:rPr>
        <w:t>青年教师</w:t>
      </w:r>
      <w:r>
        <w:rPr>
          <w:rFonts w:ascii="仿宋" w:eastAsia="仿宋" w:hAnsi="仿宋" w:cs="仿宋" w:hint="eastAsia"/>
          <w:sz w:val="32"/>
          <w:szCs w:val="32"/>
        </w:rPr>
        <w:t>/导师</w:t>
      </w:r>
      <w:r>
        <w:rPr>
          <w:rFonts w:ascii="仿宋" w:eastAsia="仿宋" w:hAnsi="仿宋" w:cs="仿宋"/>
          <w:sz w:val="32"/>
          <w:szCs w:val="32"/>
        </w:rPr>
        <w:t>传帮带研究</w:t>
      </w:r>
    </w:p>
    <w:p w14:paraId="30894A4C" w14:textId="77777777" w:rsidR="005C09F4" w:rsidRDefault="00000000">
      <w:pPr>
        <w:pStyle w:val="a3"/>
        <w:spacing w:beforeLines="50" w:before="156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7.研究生教育管理与</w:t>
      </w:r>
      <w:r>
        <w:rPr>
          <w:rFonts w:ascii="仿宋" w:eastAsia="仿宋" w:hAnsi="仿宋" w:cs="仿宋"/>
          <w:b/>
          <w:bCs/>
          <w:sz w:val="32"/>
          <w:szCs w:val="32"/>
        </w:rPr>
        <w:t>质量保障研究</w:t>
      </w:r>
    </w:p>
    <w:p w14:paraId="08E5003D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研究生教育治理体系现代化构建路径研究</w:t>
      </w:r>
    </w:p>
    <w:p w14:paraId="54524C6B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研究生招生制度改革与选拔机制优化研究</w:t>
      </w:r>
    </w:p>
    <w:p w14:paraId="33E430EC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研究生培养成本分摊与多元筹资机制研究</w:t>
      </w:r>
    </w:p>
    <w:p w14:paraId="45D3A2AE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专业学位研究生实践</w:t>
      </w:r>
      <w:r>
        <w:rPr>
          <w:rFonts w:ascii="仿宋" w:eastAsia="仿宋" w:hAnsi="仿宋" w:cs="仿宋" w:hint="eastAsia"/>
          <w:sz w:val="32"/>
          <w:szCs w:val="32"/>
        </w:rPr>
        <w:t>环节管理</w:t>
      </w:r>
      <w:r>
        <w:rPr>
          <w:rFonts w:ascii="仿宋" w:eastAsia="仿宋" w:hAnsi="仿宋" w:cs="仿宋"/>
          <w:sz w:val="32"/>
          <w:szCs w:val="32"/>
        </w:rPr>
        <w:t>案例研究</w:t>
      </w:r>
    </w:p>
    <w:p w14:paraId="30A99D56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</w:t>
      </w:r>
      <w:r>
        <w:rPr>
          <w:rFonts w:ascii="仿宋" w:eastAsia="仿宋" w:hAnsi="仿宋" w:cs="仿宋"/>
          <w:sz w:val="32"/>
          <w:szCs w:val="32"/>
        </w:rPr>
        <w:t>以实践成果申请学位问题研究</w:t>
      </w:r>
    </w:p>
    <w:p w14:paraId="235049E3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研究生教育质量保障及评价问题研究</w:t>
      </w:r>
    </w:p>
    <w:p w14:paraId="17715333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研究生督导机制优化与效能评价研究</w:t>
      </w:r>
    </w:p>
    <w:p w14:paraId="5AF460E5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研究生教育</w:t>
      </w:r>
      <w:r>
        <w:rPr>
          <w:rFonts w:ascii="仿宋" w:eastAsia="仿宋" w:hAnsi="仿宋" w:cs="仿宋"/>
          <w:sz w:val="32"/>
          <w:szCs w:val="32"/>
        </w:rPr>
        <w:t>多元化育</w:t>
      </w:r>
      <w:proofErr w:type="gramStart"/>
      <w:r>
        <w:rPr>
          <w:rFonts w:ascii="仿宋" w:eastAsia="仿宋" w:hAnsi="仿宋" w:cs="仿宋"/>
          <w:sz w:val="32"/>
          <w:szCs w:val="32"/>
        </w:rPr>
        <w:t>人成效</w:t>
      </w:r>
      <w:proofErr w:type="gramEnd"/>
      <w:r>
        <w:rPr>
          <w:rFonts w:ascii="仿宋" w:eastAsia="仿宋" w:hAnsi="仿宋" w:cs="仿宋"/>
          <w:sz w:val="32"/>
          <w:szCs w:val="32"/>
        </w:rPr>
        <w:t>评价研究</w:t>
      </w:r>
    </w:p>
    <w:p w14:paraId="7756D15C" w14:textId="77777777" w:rsidR="005C09F4" w:rsidRDefault="00000000">
      <w:pPr>
        <w:pStyle w:val="a3"/>
        <w:numPr>
          <w:ilvl w:val="0"/>
          <w:numId w:val="7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研究生学术规范与科研诚信问题研究</w:t>
      </w:r>
    </w:p>
    <w:p w14:paraId="01116447" w14:textId="77777777" w:rsidR="005C09F4" w:rsidRDefault="00000000">
      <w:pPr>
        <w:pStyle w:val="a3"/>
        <w:spacing w:beforeLines="50" w:before="156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8.</w:t>
      </w:r>
      <w:r>
        <w:rPr>
          <w:rFonts w:ascii="仿宋" w:eastAsia="仿宋" w:hAnsi="仿宋" w:cs="仿宋"/>
          <w:b/>
          <w:bCs/>
          <w:sz w:val="32"/>
          <w:szCs w:val="32"/>
        </w:rPr>
        <w:t>技术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/AI</w:t>
      </w:r>
      <w:r>
        <w:rPr>
          <w:rFonts w:ascii="仿宋" w:eastAsia="仿宋" w:hAnsi="仿宋" w:cs="仿宋"/>
          <w:b/>
          <w:bCs/>
          <w:sz w:val="32"/>
          <w:szCs w:val="32"/>
        </w:rPr>
        <w:t>赋能类研究</w:t>
      </w:r>
    </w:p>
    <w:p w14:paraId="2C0FD064" w14:textId="77777777" w:rsidR="005C09F4" w:rsidRDefault="00000000">
      <w:pPr>
        <w:pStyle w:val="a3"/>
        <w:numPr>
          <w:ilvl w:val="0"/>
          <w:numId w:val="8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技术/AI</w:t>
      </w:r>
      <w:r>
        <w:rPr>
          <w:rFonts w:ascii="仿宋" w:eastAsia="仿宋" w:hAnsi="仿宋" w:cs="仿宋"/>
          <w:sz w:val="32"/>
          <w:szCs w:val="32"/>
        </w:rPr>
        <w:t>赋能研究生教育理论重构与价值导向研究</w:t>
      </w:r>
    </w:p>
    <w:p w14:paraId="65B07840" w14:textId="77777777" w:rsidR="005C09F4" w:rsidRDefault="00000000">
      <w:pPr>
        <w:pStyle w:val="a3"/>
        <w:numPr>
          <w:ilvl w:val="0"/>
          <w:numId w:val="8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技术/AI</w:t>
      </w:r>
      <w:r>
        <w:rPr>
          <w:rFonts w:ascii="仿宋" w:eastAsia="仿宋" w:hAnsi="仿宋" w:cs="仿宋"/>
          <w:sz w:val="32"/>
          <w:szCs w:val="32"/>
        </w:rPr>
        <w:t>赋能研究生教育学科建设研究</w:t>
      </w:r>
    </w:p>
    <w:p w14:paraId="3A46F010" w14:textId="77777777" w:rsidR="005C09F4" w:rsidRDefault="00000000">
      <w:pPr>
        <w:pStyle w:val="a3"/>
        <w:numPr>
          <w:ilvl w:val="0"/>
          <w:numId w:val="8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技术/AI</w:t>
      </w:r>
      <w:r>
        <w:rPr>
          <w:rFonts w:ascii="仿宋" w:eastAsia="仿宋" w:hAnsi="仿宋" w:cs="仿宋"/>
          <w:sz w:val="32"/>
          <w:szCs w:val="32"/>
        </w:rPr>
        <w:t>赋能研究生</w:t>
      </w:r>
      <w:r>
        <w:rPr>
          <w:rFonts w:ascii="仿宋" w:eastAsia="仿宋" w:hAnsi="仿宋" w:cs="仿宋" w:hint="eastAsia"/>
          <w:sz w:val="32"/>
          <w:szCs w:val="32"/>
        </w:rPr>
        <w:t>课程</w:t>
      </w:r>
      <w:r>
        <w:rPr>
          <w:rFonts w:ascii="仿宋" w:eastAsia="仿宋" w:hAnsi="仿宋" w:cs="仿宋"/>
          <w:sz w:val="32"/>
          <w:szCs w:val="32"/>
        </w:rPr>
        <w:t>建设研究</w:t>
      </w:r>
    </w:p>
    <w:p w14:paraId="1F094A33" w14:textId="77777777" w:rsidR="005C09F4" w:rsidRDefault="00000000">
      <w:pPr>
        <w:pStyle w:val="a3"/>
        <w:numPr>
          <w:ilvl w:val="0"/>
          <w:numId w:val="8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技术/AI</w:t>
      </w:r>
      <w:r>
        <w:rPr>
          <w:rFonts w:ascii="仿宋" w:eastAsia="仿宋" w:hAnsi="仿宋" w:cs="仿宋"/>
          <w:sz w:val="32"/>
          <w:szCs w:val="32"/>
        </w:rPr>
        <w:t>赋能研究生培养模式创新研究</w:t>
      </w:r>
    </w:p>
    <w:p w14:paraId="3DEF2893" w14:textId="77777777" w:rsidR="005C09F4" w:rsidRDefault="00000000">
      <w:pPr>
        <w:pStyle w:val="a3"/>
        <w:numPr>
          <w:ilvl w:val="0"/>
          <w:numId w:val="8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技术/AI赋能</w:t>
      </w:r>
      <w:r>
        <w:rPr>
          <w:rFonts w:ascii="仿宋" w:eastAsia="仿宋" w:hAnsi="仿宋" w:cs="仿宋"/>
          <w:sz w:val="32"/>
          <w:szCs w:val="32"/>
        </w:rPr>
        <w:t>研究生能力培养研究</w:t>
      </w:r>
    </w:p>
    <w:p w14:paraId="6935F623" w14:textId="77777777" w:rsidR="005C09F4" w:rsidRDefault="00000000">
      <w:pPr>
        <w:pStyle w:val="a3"/>
        <w:numPr>
          <w:ilvl w:val="0"/>
          <w:numId w:val="8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研究生教育</w:t>
      </w:r>
      <w:proofErr w:type="gramStart"/>
      <w:r>
        <w:rPr>
          <w:rFonts w:ascii="仿宋" w:eastAsia="仿宋" w:hAnsi="仿宋" w:cs="仿宋"/>
          <w:sz w:val="32"/>
          <w:szCs w:val="32"/>
        </w:rPr>
        <w:t>数智化治理</w:t>
      </w:r>
      <w:proofErr w:type="gramEnd"/>
      <w:r>
        <w:rPr>
          <w:rFonts w:ascii="仿宋" w:eastAsia="仿宋" w:hAnsi="仿宋" w:cs="仿宋"/>
          <w:sz w:val="32"/>
          <w:szCs w:val="32"/>
        </w:rPr>
        <w:t>模式创新研究</w:t>
      </w:r>
    </w:p>
    <w:p w14:paraId="0109CFDC" w14:textId="77777777" w:rsidR="005C09F4" w:rsidRDefault="00000000">
      <w:pPr>
        <w:pStyle w:val="a3"/>
        <w:spacing w:beforeLines="50" w:before="156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9.其他</w:t>
      </w:r>
    </w:p>
    <w:p w14:paraId="3F38678B" w14:textId="77777777" w:rsidR="005C09F4" w:rsidRDefault="005C09F4">
      <w:pPr>
        <w:pStyle w:val="a3"/>
        <w:ind w:left="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sectPr w:rsidR="005C0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5D9E4C"/>
    <w:multiLevelType w:val="singleLevel"/>
    <w:tmpl w:val="885D9E4C"/>
    <w:lvl w:ilvl="0">
      <w:start w:val="1"/>
      <w:numFmt w:val="decimal"/>
      <w:lvlText w:val="7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AFE540B2"/>
    <w:multiLevelType w:val="singleLevel"/>
    <w:tmpl w:val="AFE540B2"/>
    <w:lvl w:ilvl="0">
      <w:start w:val="1"/>
      <w:numFmt w:val="decimal"/>
      <w:lvlText w:val="4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B5211FD5"/>
    <w:multiLevelType w:val="singleLevel"/>
    <w:tmpl w:val="B5211FD5"/>
    <w:lvl w:ilvl="0">
      <w:start w:val="1"/>
      <w:numFmt w:val="decimal"/>
      <w:lvlText w:val="8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D573673F"/>
    <w:multiLevelType w:val="singleLevel"/>
    <w:tmpl w:val="D573673F"/>
    <w:lvl w:ilvl="0">
      <w:start w:val="1"/>
      <w:numFmt w:val="decimal"/>
      <w:lvlText w:val="1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03BE161"/>
    <w:multiLevelType w:val="singleLevel"/>
    <w:tmpl w:val="E03BE161"/>
    <w:lvl w:ilvl="0">
      <w:start w:val="1"/>
      <w:numFmt w:val="decimal"/>
      <w:lvlText w:val="3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3332DF02"/>
    <w:multiLevelType w:val="singleLevel"/>
    <w:tmpl w:val="3332DF02"/>
    <w:lvl w:ilvl="0">
      <w:start w:val="1"/>
      <w:numFmt w:val="decimal"/>
      <w:lvlText w:val="2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344D67D0"/>
    <w:multiLevelType w:val="singleLevel"/>
    <w:tmpl w:val="344D67D0"/>
    <w:lvl w:ilvl="0">
      <w:start w:val="1"/>
      <w:numFmt w:val="decimal"/>
      <w:lvlText w:val="6.%1"/>
      <w:lvlJc w:val="left"/>
      <w:pPr>
        <w:tabs>
          <w:tab w:val="left" w:pos="420"/>
        </w:tabs>
        <w:ind w:left="425" w:hanging="425"/>
      </w:pPr>
      <w:rPr>
        <w:rFonts w:hint="default"/>
        <w:b w:val="0"/>
        <w:bCs w:val="0"/>
      </w:rPr>
    </w:lvl>
  </w:abstractNum>
  <w:abstractNum w:abstractNumId="7" w15:restartNumberingAfterBreak="0">
    <w:nsid w:val="70055ABF"/>
    <w:multiLevelType w:val="singleLevel"/>
    <w:tmpl w:val="70055ABF"/>
    <w:lvl w:ilvl="0">
      <w:start w:val="1"/>
      <w:numFmt w:val="decimal"/>
      <w:lvlText w:val="5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2017149649">
    <w:abstractNumId w:val="3"/>
  </w:num>
  <w:num w:numId="2" w16cid:durableId="152840544">
    <w:abstractNumId w:val="5"/>
  </w:num>
  <w:num w:numId="3" w16cid:durableId="403600620">
    <w:abstractNumId w:val="4"/>
  </w:num>
  <w:num w:numId="4" w16cid:durableId="239482379">
    <w:abstractNumId w:val="1"/>
  </w:num>
  <w:num w:numId="5" w16cid:durableId="836844733">
    <w:abstractNumId w:val="7"/>
  </w:num>
  <w:num w:numId="6" w16cid:durableId="464859659">
    <w:abstractNumId w:val="6"/>
  </w:num>
  <w:num w:numId="7" w16cid:durableId="849106750">
    <w:abstractNumId w:val="0"/>
  </w:num>
  <w:num w:numId="8" w16cid:durableId="307131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E2ZDYwZTQ5ODZhYWUxY2JlYzdjNjQ3YmI4OTFiZjEifQ=="/>
  </w:docVars>
  <w:rsids>
    <w:rsidRoot w:val="359C6432"/>
    <w:rsid w:val="004318DD"/>
    <w:rsid w:val="004E616D"/>
    <w:rsid w:val="005C09F4"/>
    <w:rsid w:val="006C72DE"/>
    <w:rsid w:val="00C528D4"/>
    <w:rsid w:val="025D633B"/>
    <w:rsid w:val="03CE5F43"/>
    <w:rsid w:val="06F37A6F"/>
    <w:rsid w:val="07BE4CB7"/>
    <w:rsid w:val="09CD2E29"/>
    <w:rsid w:val="0C8A75A3"/>
    <w:rsid w:val="0E590AFF"/>
    <w:rsid w:val="1045758D"/>
    <w:rsid w:val="11F63B39"/>
    <w:rsid w:val="12AF4690"/>
    <w:rsid w:val="20E9518E"/>
    <w:rsid w:val="21A34113"/>
    <w:rsid w:val="229677D4"/>
    <w:rsid w:val="247753E3"/>
    <w:rsid w:val="2A2F63BA"/>
    <w:rsid w:val="2AD6555A"/>
    <w:rsid w:val="2BBB1A86"/>
    <w:rsid w:val="2C077995"/>
    <w:rsid w:val="2CBF5B79"/>
    <w:rsid w:val="2DAF2972"/>
    <w:rsid w:val="2DE81100"/>
    <w:rsid w:val="30556F21"/>
    <w:rsid w:val="30CC6AB7"/>
    <w:rsid w:val="31704E8B"/>
    <w:rsid w:val="31734CC5"/>
    <w:rsid w:val="32755658"/>
    <w:rsid w:val="32DC15E2"/>
    <w:rsid w:val="359C6432"/>
    <w:rsid w:val="3A377697"/>
    <w:rsid w:val="3B651FE2"/>
    <w:rsid w:val="3CE82ECA"/>
    <w:rsid w:val="3DB159B2"/>
    <w:rsid w:val="3DC265EB"/>
    <w:rsid w:val="42521512"/>
    <w:rsid w:val="42786A9F"/>
    <w:rsid w:val="444E5D09"/>
    <w:rsid w:val="461C0398"/>
    <w:rsid w:val="474A4F33"/>
    <w:rsid w:val="487B2E45"/>
    <w:rsid w:val="4A4D3B7C"/>
    <w:rsid w:val="4B047121"/>
    <w:rsid w:val="4B920BD1"/>
    <w:rsid w:val="501163E3"/>
    <w:rsid w:val="55B160F8"/>
    <w:rsid w:val="58152644"/>
    <w:rsid w:val="5E6E73CB"/>
    <w:rsid w:val="5E8072DA"/>
    <w:rsid w:val="5FC83564"/>
    <w:rsid w:val="60BB42CE"/>
    <w:rsid w:val="63B95C1F"/>
    <w:rsid w:val="63D30291"/>
    <w:rsid w:val="681A500E"/>
    <w:rsid w:val="68E36170"/>
    <w:rsid w:val="6E8722AC"/>
    <w:rsid w:val="714D068C"/>
    <w:rsid w:val="71924BD7"/>
    <w:rsid w:val="73836ECE"/>
    <w:rsid w:val="75D73501"/>
    <w:rsid w:val="789370A3"/>
    <w:rsid w:val="7B3F37EA"/>
    <w:rsid w:val="7F9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625CBC-B75B-46A4-AC4A-BE18DBD9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widowControl/>
      <w:spacing w:line="480" w:lineRule="exact"/>
      <w:ind w:left="840" w:firstLineChars="200" w:firstLine="4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A45B678-D32F-4DD3-BEEC-1BF6ECDDC30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648</Characters>
  <Application>Microsoft Office Word</Application>
  <DocSecurity>0</DocSecurity>
  <Lines>34</Lines>
  <Paragraphs>26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福音</dc:creator>
  <cp:lastModifiedBy>Yuki</cp:lastModifiedBy>
  <cp:revision>2</cp:revision>
  <cp:lastPrinted>2026-01-07T02:24:00Z</cp:lastPrinted>
  <dcterms:created xsi:type="dcterms:W3CDTF">2026-01-23T12:02:00Z</dcterms:created>
  <dcterms:modified xsi:type="dcterms:W3CDTF">2026-01-23T12:02:00Z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05367B3159A541348BF996F294B1CE3A_13</vt:lpwstr>
  </property>
  <property fmtid="{D5CDD505-2E9C-101B-9397-08002B2CF9AE}" pid="4" name="KSOTemplateDocerSaveRecord">
    <vt:lpwstr>eyJoZGlkIjoiYzIzYmU5MjhjOGViY2YzZmEzMWU2MmE2NzIwZDgzODQiLCJ1c2VySWQiOiIyMTYzODY3MzkifQ==</vt:lpwstr>
  </property>
</Properties>
</file>