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7.5pt;margin-top:7.5pt;width:1095.75pt;height:1260.5pt;mso-position-horizontal-relative:page;mso-position-vertical-relative:page;z-index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960"/>
                    <w:gridCol w:w="2480"/>
                    <w:gridCol w:w="11570"/>
                    <w:gridCol w:w="1500"/>
                    <w:gridCol w:w="4020"/>
                    <w:gridCol w:w="1370"/>
                  </w:tblGrid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8"/>
                          <w:ind w:left="160" w:right="0"/>
                          <w:jc w:val="left"/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110F13"/>
                            <w:w w:val="105"/>
                            <w:sz w:val="31"/>
                            <w:szCs w:val="31"/>
                          </w:rPr>
                          <w:t>序号</w:t>
                        </w:r>
                        <w:r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8"/>
                          <w:ind w:left="590" w:right="0"/>
                          <w:jc w:val="left"/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110F13"/>
                            <w:w w:val="107"/>
                            <w:sz w:val="31"/>
                            <w:szCs w:val="31"/>
                          </w:rPr>
                          <w:t>项</w:t>
                        </w:r>
                        <w:r>
                          <w:rPr>
                            <w:rFonts w:ascii="宋体" w:hAnsi="宋体" w:cs="宋体" w:eastAsia="宋体"/>
                            <w:color w:val="110F13"/>
                            <w:spacing w:val="-4"/>
                            <w:w w:val="107"/>
                            <w:sz w:val="31"/>
                            <w:szCs w:val="31"/>
                          </w:rPr>
                          <w:t>目</w:t>
                        </w:r>
                        <w:r>
                          <w:rPr>
                            <w:rFonts w:ascii="宋体" w:hAnsi="宋体" w:cs="宋体" w:eastAsia="宋体"/>
                            <w:color w:val="110F13"/>
                            <w:w w:val="105"/>
                            <w:sz w:val="31"/>
                            <w:szCs w:val="31"/>
                          </w:rPr>
                          <w:t>编号</w:t>
                        </w:r>
                        <w:r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08"/>
                          <w:ind w:left="31" w:right="0"/>
                          <w:jc w:val="center"/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110F13"/>
                            <w:w w:val="107"/>
                            <w:sz w:val="31"/>
                            <w:szCs w:val="31"/>
                          </w:rPr>
                          <w:t>项</w:t>
                        </w:r>
                        <w:r>
                          <w:rPr>
                            <w:rFonts w:ascii="宋体" w:hAnsi="宋体" w:cs="宋体" w:eastAsia="宋体"/>
                            <w:color w:val="110F13"/>
                            <w:spacing w:val="-4"/>
                            <w:w w:val="107"/>
                            <w:sz w:val="31"/>
                            <w:szCs w:val="31"/>
                          </w:rPr>
                          <w:t>目</w:t>
                        </w:r>
                        <w:r>
                          <w:rPr>
                            <w:rFonts w:ascii="宋体" w:hAnsi="宋体" w:cs="宋体" w:eastAsia="宋体"/>
                            <w:color w:val="110F13"/>
                            <w:w w:val="105"/>
                            <w:sz w:val="31"/>
                            <w:szCs w:val="31"/>
                          </w:rPr>
                          <w:t>名称</w:t>
                        </w:r>
                        <w:r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18"/>
                          <w:ind w:left="270" w:right="0"/>
                          <w:jc w:val="left"/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110F13"/>
                            <w:w w:val="106"/>
                            <w:sz w:val="31"/>
                            <w:szCs w:val="31"/>
                          </w:rPr>
                          <w:t>主持人</w:t>
                        </w:r>
                        <w:r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18"/>
                          <w:ind w:right="7"/>
                          <w:jc w:val="center"/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110F13"/>
                            <w:w w:val="105"/>
                            <w:sz w:val="31"/>
                            <w:szCs w:val="31"/>
                          </w:rPr>
                          <w:t>所在单位</w:t>
                        </w:r>
                        <w:r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218"/>
                          <w:ind w:left="370" w:right="0"/>
                          <w:jc w:val="left"/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110F13"/>
                            <w:w w:val="104"/>
                            <w:sz w:val="31"/>
                            <w:szCs w:val="31"/>
                          </w:rPr>
                          <w:t>类别</w:t>
                        </w:r>
                        <w:r>
                          <w:rPr>
                            <w:rFonts w:ascii="宋体" w:hAnsi="宋体" w:cs="宋体" w:eastAsia="宋体"/>
                            <w:sz w:val="31"/>
                            <w:szCs w:val="3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94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ZC20230</w:t>
                        </w:r>
                        <w:r>
                          <w:rPr>
                            <w:rFonts w:ascii="Arial"/>
                            <w:color w:val="3D3448"/>
                            <w:spacing w:val="-20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81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跨学科研究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生科研创新能力提升对策研究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4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42"/>
                            <w:w w:val="121"/>
                            <w:sz w:val="20"/>
                            <w:szCs w:val="20"/>
                          </w:rPr>
                          <w:t>尚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海洋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商学院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2"/>
                            <w:sz w:val="20"/>
                            <w:szCs w:val="20"/>
                          </w:rPr>
                          <w:t>（管理学院）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4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8"/>
                            <w:sz w:val="21"/>
                          </w:rPr>
                          <w:t>2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ZC202302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81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法律硕士专业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2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2"/>
                            <w:w w:val="59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合同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6"/>
                            <w:w w:val="109"/>
                            <w:sz w:val="20"/>
                            <w:szCs w:val="20"/>
                          </w:rPr>
                          <w:t>法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w w:val="59"/>
                            <w:sz w:val="20"/>
                            <w:szCs w:val="20"/>
                          </w:rPr>
                          <w:t>》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8"/>
                            <w:w w:val="119"/>
                            <w:sz w:val="20"/>
                            <w:szCs w:val="20"/>
                          </w:rPr>
                          <w:t>教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学案例库建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5"/>
                            <w:sz w:val="20"/>
                            <w:szCs w:val="20"/>
                          </w:rPr>
                          <w:t>设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3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7"/>
                            <w:sz w:val="20"/>
                            <w:szCs w:val="20"/>
                          </w:rPr>
                          <w:t>张晓飞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民商法学院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3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89"/>
                            <w:sz w:val="21"/>
                          </w:rPr>
                          <w:t>3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ZC202303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70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新闻与传播专业硕士新闻业务课程建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设研究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符万年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新闻传播学院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3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1"/>
                            <w:sz w:val="20"/>
                            <w:szCs w:val="20"/>
                          </w:rPr>
                          <w:t>〈艺术学院〉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9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504B57"/>
                            <w:w w:val="94"/>
                            <w:sz w:val="21"/>
                          </w:rPr>
                          <w:t>4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ZC202304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70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深入推进涉外体育法治人才培养研究与实践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徐翔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8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行政法学院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2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82"/>
                            <w:sz w:val="20"/>
                            <w:szCs w:val="20"/>
                          </w:rPr>
                          <w:t>（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8"/>
                            <w:w w:val="82"/>
                            <w:sz w:val="20"/>
                            <w:szCs w:val="20"/>
                          </w:rPr>
                          <w:t>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2"/>
                            <w:sz w:val="20"/>
                            <w:szCs w:val="20"/>
                          </w:rPr>
                          <w:t>检监察学院）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2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88"/>
                            <w:sz w:val="21"/>
                          </w:rPr>
                          <w:t>5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ZC202305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15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新文科背景下的国家安全法学专业建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设与人才培养研究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王林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7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国家安全学院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8"/>
                            <w:sz w:val="20"/>
                            <w:szCs w:val="20"/>
                          </w:rPr>
                          <w:t>〈反恐怖主义法学院〉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5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9"/>
                            <w:sz w:val="21"/>
                          </w:rPr>
                          <w:t>6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ZC202306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解释论法学硕士论文写作规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6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范化研究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5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50"/>
                            <w:w w:val="120"/>
                            <w:sz w:val="20"/>
                            <w:szCs w:val="20"/>
                          </w:rPr>
                          <w:t>肖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新喜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经济法学院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5"/>
                            <w:szCs w:val="25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7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101"/>
                            <w:sz w:val="21"/>
                          </w:rPr>
                          <w:t>7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ZC202307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审计专业学位课程案例库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w w:val="109"/>
                            <w:sz w:val="20"/>
                            <w:szCs w:val="20"/>
                          </w:rPr>
                          <w:t>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设研究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蓝莎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商学院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2"/>
                            <w:sz w:val="20"/>
                            <w:szCs w:val="20"/>
                          </w:rPr>
                          <w:t>（管理学院）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5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504B57"/>
                            <w:w w:val="99"/>
                            <w:sz w:val="21"/>
                          </w:rPr>
                          <w:t>8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ZC202308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93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法律硕士专业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2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2"/>
                            <w:w w:val="59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劳动与社会保障法学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w w:val="59"/>
                            <w:sz w:val="20"/>
                            <w:szCs w:val="20"/>
                          </w:rPr>
                          <w:t>》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课程案例库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2"/>
                            <w:w w:val="109"/>
                            <w:sz w:val="20"/>
                            <w:szCs w:val="20"/>
                          </w:rPr>
                          <w:t>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设研究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徐芳宁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经济法学院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5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9"/>
                            <w:sz w:val="21"/>
                          </w:rPr>
                          <w:t>9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ZC202309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85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3D3448"/>
                            <w:spacing w:val="-44"/>
                            <w:w w:val="117"/>
                            <w:sz w:val="20"/>
                            <w:szCs w:val="20"/>
                          </w:rPr>
                          <w:t>以</w:t>
                        </w:r>
                        <w:r>
                          <w:rPr>
                            <w:rFonts w:ascii="宋体" w:hAnsi="宋体" w:cs="宋体" w:eastAsia="宋体"/>
                            <w:color w:val="3D3448"/>
                            <w:w w:val="108"/>
                            <w:sz w:val="20"/>
                            <w:szCs w:val="20"/>
                          </w:rPr>
                          <w:t>科研创新能力提升为导向的研究生培养模式探索与实践研究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6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胡凯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新闻传播学院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3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1"/>
                            <w:sz w:val="20"/>
                            <w:szCs w:val="20"/>
                          </w:rPr>
                          <w:t>〈艺术学院〉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6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sz w:val="21"/>
                          </w:rPr>
                          <w:t>0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sz w:val="21"/>
                          </w:rPr>
                          <w:t>0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9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w w:val="59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商务英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0"/>
                            <w:w w:val="110"/>
                            <w:sz w:val="20"/>
                            <w:szCs w:val="20"/>
                          </w:rPr>
                          <w:t>语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w w:val="59"/>
                            <w:sz w:val="20"/>
                            <w:szCs w:val="20"/>
                          </w:rPr>
                          <w:t>》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课程思政建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3"/>
                            <w:sz w:val="20"/>
                            <w:szCs w:val="20"/>
                          </w:rPr>
                          <w:t>设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2"/>
                            <w:w w:val="113"/>
                            <w:sz w:val="20"/>
                            <w:szCs w:val="20"/>
                          </w:rPr>
                          <w:t>的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实践与探索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杨世迪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经济学院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2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70" w:right="0"/>
                          <w:jc w:val="center"/>
                          <w:rPr>
                            <w:rFonts w:ascii="Arial" w:hAnsi="Arial" w:cs="Arial" w:eastAsia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/>
                            <w:color w:val="361A1F"/>
                            <w:w w:val="108"/>
                            <w:sz w:val="20"/>
                          </w:rPr>
                          <w:t>11</w:t>
                        </w:r>
                        <w:r>
                          <w:rPr>
                            <w:rFonts w:ascii="Arial"/>
                            <w:sz w:val="20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3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61A1F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0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实践能力培养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w w:val="109"/>
                            <w:sz w:val="20"/>
                            <w:szCs w:val="20"/>
                          </w:rPr>
                          <w:t>目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标下参与式教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学法在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8"/>
                            <w:w w:val="111"/>
                            <w:sz w:val="20"/>
                            <w:szCs w:val="20"/>
                          </w:rPr>
                          <w:t>田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野调查中的探索与实践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8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spacing w:val="-24"/>
                            <w:w w:val="122"/>
                            <w:sz w:val="20"/>
                            <w:szCs w:val="20"/>
                          </w:rPr>
                          <w:t>一</w:t>
                        </w:r>
                        <w:r>
                          <w:rPr>
                            <w:rFonts w:ascii="宋体" w:hAnsi="宋体" w:cs="宋体" w:eastAsia="宋体"/>
                            <w:spacing w:val="6"/>
                            <w:w w:val="122"/>
                            <w:sz w:val="20"/>
                            <w:szCs w:val="20"/>
                          </w:rPr>
                          <w:t>一</w:t>
                        </w:r>
                        <w:r>
                          <w:rPr>
                            <w:rFonts w:ascii="宋体" w:hAnsi="宋体" w:cs="宋体" w:eastAsia="宋体"/>
                            <w:color w:val="3D3448"/>
                            <w:spacing w:val="-44"/>
                            <w:w w:val="117"/>
                            <w:sz w:val="20"/>
                            <w:szCs w:val="20"/>
                          </w:rPr>
                          <w:t>以</w:t>
                        </w:r>
                        <w:r>
                          <w:rPr>
                            <w:rFonts w:ascii="宋体" w:hAnsi="宋体" w:cs="宋体" w:eastAsia="宋体"/>
                            <w:color w:val="3D3448"/>
                            <w:w w:val="109"/>
                            <w:sz w:val="20"/>
                            <w:szCs w:val="20"/>
                          </w:rPr>
                          <w:t>法学专业开设</w:t>
                        </w:r>
                        <w:r>
                          <w:rPr>
                            <w:rFonts w:ascii="宋体" w:hAnsi="宋体" w:cs="宋体" w:eastAsia="宋体"/>
                            <w:color w:val="3D3448"/>
                            <w:spacing w:val="2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12"/>
                            <w:w w:val="59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中国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30"/>
                            <w:w w:val="110"/>
                            <w:sz w:val="20"/>
                            <w:szCs w:val="20"/>
                          </w:rPr>
                          <w:t>民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2"/>
                            <w:sz w:val="20"/>
                            <w:szCs w:val="20"/>
                          </w:rPr>
                          <w:t>族学专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4"/>
                            <w:w w:val="112"/>
                            <w:sz w:val="20"/>
                            <w:szCs w:val="20"/>
                          </w:rPr>
                          <w:t>题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w w:val="59"/>
                            <w:sz w:val="20"/>
                            <w:szCs w:val="20"/>
                          </w:rPr>
                          <w:t>》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课程为例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6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马亮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7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国家安全学院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8"/>
                            <w:sz w:val="20"/>
                            <w:szCs w:val="20"/>
                          </w:rPr>
                          <w:t>〈反恐怖主义法学院〉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4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98"/>
                            <w:sz w:val="21"/>
                          </w:rPr>
                          <w:t>2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98"/>
                            <w:sz w:val="21"/>
                          </w:rPr>
                          <w:t>2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57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95"/>
                            <w:sz w:val="20"/>
                            <w:szCs w:val="20"/>
                          </w:rPr>
                          <w:t>“立德树人”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2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视野下研究生导师育人模式的探索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3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郭智莲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经济学院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3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4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89"/>
                            <w:sz w:val="21"/>
                          </w:rPr>
                          <w:t>3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4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89"/>
                            <w:sz w:val="21"/>
                          </w:rPr>
                          <w:t>3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8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涉外法治人才培养视域中国际私法教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学方法革新的研究与实践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3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张丝路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国际法学院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9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4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4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硕士研究生论文选题中的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5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42"/>
                            <w:w w:val="121"/>
                            <w:sz w:val="20"/>
                            <w:szCs w:val="20"/>
                          </w:rPr>
                          <w:t>问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题意识研究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樊新红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民商法学院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2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4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88"/>
                            <w:sz w:val="21"/>
                          </w:rPr>
                          <w:t>5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4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88"/>
                            <w:sz w:val="21"/>
                          </w:rPr>
                          <w:t>5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26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研究生教育高质量发展视域下的导学共同体建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2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设研究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3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3"/>
                            <w:sz w:val="21"/>
                            <w:szCs w:val="21"/>
                          </w:rPr>
                          <w:t>毕雅丽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2"/>
                            <w:sz w:val="20"/>
                            <w:szCs w:val="20"/>
                          </w:rPr>
                          <w:t>政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8"/>
                            <w:w w:val="112"/>
                            <w:sz w:val="20"/>
                            <w:szCs w:val="20"/>
                          </w:rPr>
                          <w:t>治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与公共管理学院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5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99"/>
                            <w:sz w:val="21"/>
                          </w:rPr>
                          <w:t>6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99"/>
                            <w:sz w:val="21"/>
                          </w:rPr>
                          <w:t>6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27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新文科背景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2"/>
                            <w:w w:val="109"/>
                            <w:sz w:val="20"/>
                            <w:szCs w:val="20"/>
                          </w:rPr>
                          <w:t>下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公共管理类学术研究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生科研创新能力培养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20"/>
                            <w:w w:val="109"/>
                            <w:sz w:val="20"/>
                            <w:szCs w:val="20"/>
                          </w:rPr>
                          <w:t>的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实践与探索研究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tabs>
                            <w:tab w:pos="859" w:val="left" w:leader="none"/>
                          </w:tabs>
                          <w:spacing w:line="240" w:lineRule="auto"/>
                          <w:ind w:left="4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5"/>
                            <w:sz w:val="20"/>
                            <w:szCs w:val="20"/>
                          </w:rPr>
                          <w:t>刘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3"/>
                            <w:sz w:val="20"/>
                            <w:szCs w:val="20"/>
                          </w:rPr>
                          <w:t>理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商学院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2"/>
                            <w:sz w:val="20"/>
                            <w:szCs w:val="20"/>
                          </w:rPr>
                          <w:t>（管理学院）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5"/>
                            <w:szCs w:val="25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7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101"/>
                            <w:sz w:val="21"/>
                          </w:rPr>
                          <w:t>7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101"/>
                            <w:sz w:val="21"/>
                          </w:rPr>
                          <w:t>7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60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红色文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0"/>
                            <w:w w:val="110"/>
                            <w:sz w:val="20"/>
                            <w:szCs w:val="20"/>
                          </w:rPr>
                          <w:t>化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24"/>
                            <w:w w:val="122"/>
                            <w:sz w:val="20"/>
                            <w:szCs w:val="20"/>
                          </w:rPr>
                          <w:t>融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入研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"/>
                            <w:w w:val="111"/>
                            <w:sz w:val="20"/>
                            <w:szCs w:val="20"/>
                          </w:rPr>
                          <w:t>究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生教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"/>
                            <w:w w:val="111"/>
                            <w:sz w:val="20"/>
                            <w:szCs w:val="20"/>
                          </w:rPr>
                          <w:t>育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8"/>
                            <w:w w:val="119"/>
                            <w:sz w:val="20"/>
                            <w:szCs w:val="20"/>
                          </w:rPr>
                          <w:t>教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学的创新路径研究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7"/>
                            <w:sz w:val="20"/>
                            <w:szCs w:val="20"/>
                          </w:rPr>
                          <w:t>刘锦权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25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马克思主义学院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5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504B57"/>
                            <w:w w:val="99"/>
                            <w:sz w:val="21"/>
                          </w:rPr>
                          <w:t>8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504B57"/>
                            <w:w w:val="99"/>
                            <w:sz w:val="21"/>
                          </w:rPr>
                          <w:t>8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04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695977"/>
                            <w:spacing w:val="12"/>
                            <w:w w:val="59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中国共产党的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6"/>
                            <w:w w:val="109"/>
                            <w:sz w:val="20"/>
                            <w:szCs w:val="20"/>
                          </w:rPr>
                          <w:t>民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族理论与民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族政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w w:val="111"/>
                            <w:sz w:val="20"/>
                            <w:szCs w:val="20"/>
                          </w:rPr>
                          <w:t>策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w w:val="59"/>
                            <w:sz w:val="20"/>
                            <w:szCs w:val="20"/>
                          </w:rPr>
                          <w:t>》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课程思政建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设与探索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胡曼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7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国家安全学院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8"/>
                            <w:sz w:val="20"/>
                            <w:szCs w:val="20"/>
                          </w:rPr>
                          <w:t>〈反恐怖主义法学院〉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5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99"/>
                            <w:sz w:val="21"/>
                          </w:rPr>
                          <w:t>9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6"/>
                            <w:sz w:val="21"/>
                          </w:rPr>
                          <w:t>ZC2023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spacing w:val="-55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color w:val="3D3448"/>
                            <w:w w:val="99"/>
                            <w:sz w:val="21"/>
                          </w:rPr>
                          <w:t>9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15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695977"/>
                            <w:spacing w:val="12"/>
                            <w:w w:val="59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中国共产党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8"/>
                            <w:w w:val="109"/>
                            <w:sz w:val="20"/>
                            <w:szCs w:val="20"/>
                          </w:rPr>
                          <w:t>民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族理论与政策专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20"/>
                            <w:w w:val="110"/>
                            <w:sz w:val="20"/>
                            <w:szCs w:val="20"/>
                          </w:rPr>
                          <w:t>题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w w:val="59"/>
                            <w:sz w:val="20"/>
                            <w:szCs w:val="20"/>
                          </w:rPr>
                          <w:t>》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课程恩政建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设与探索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王烨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7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国家安全学院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8"/>
                            <w:sz w:val="20"/>
                            <w:szCs w:val="20"/>
                          </w:rPr>
                          <w:t>〈反恐怖主义法学院〉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1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5"/>
                            <w:sz w:val="21"/>
                          </w:rPr>
                          <w:t>20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ZC202320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8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师生合作式研究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生个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"/>
                            <w:w w:val="111"/>
                            <w:sz w:val="20"/>
                            <w:szCs w:val="20"/>
                          </w:rPr>
                          <w:t>别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2"/>
                            <w:sz w:val="20"/>
                            <w:szCs w:val="20"/>
                          </w:rPr>
                          <w:t>指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8"/>
                            <w:w w:val="112"/>
                            <w:sz w:val="20"/>
                            <w:szCs w:val="20"/>
                          </w:rPr>
                          <w:t>导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模式研究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3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马缸凤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民商法学院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7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spacing w:val="15"/>
                            <w:w w:val="98"/>
                            <w:sz w:val="21"/>
                          </w:rPr>
                          <w:t>2</w:t>
                        </w:r>
                        <w:r>
                          <w:rPr>
                            <w:rFonts w:ascii="Arial"/>
                            <w:color w:val="361A1F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ZC20232</w:t>
                        </w:r>
                        <w:r>
                          <w:rPr>
                            <w:rFonts w:ascii="Arial"/>
                            <w:color w:val="3D3448"/>
                            <w:spacing w:val="-29"/>
                            <w:sz w:val="21"/>
                          </w:rPr>
                          <w:t> </w:t>
                        </w:r>
                        <w:r>
                          <w:rPr>
                            <w:rFonts w:ascii="Arial"/>
                            <w:color w:val="361A1F"/>
                            <w:w w:val="124"/>
                            <w:sz w:val="21"/>
                          </w:rPr>
                          <w:t>1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马克思主义哲学专业实践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w w:val="109"/>
                            <w:sz w:val="20"/>
                            <w:szCs w:val="20"/>
                          </w:rPr>
                          <w:t>教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学改革探讨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4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王琼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哲学与社会发展学院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1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5"/>
                            <w:sz w:val="21"/>
                          </w:rPr>
                          <w:t>22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ZC202322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70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695977"/>
                            <w:spacing w:val="2"/>
                            <w:w w:val="59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总体国家安全观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7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w w:val="59"/>
                            <w:sz w:val="20"/>
                            <w:szCs w:val="20"/>
                          </w:rPr>
                          <w:t>》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课程体系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8"/>
                            <w:w w:val="119"/>
                            <w:sz w:val="20"/>
                            <w:szCs w:val="20"/>
                          </w:rPr>
                          <w:t>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设与成效研究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潘璇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7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国家安全学院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2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8"/>
                            <w:sz w:val="20"/>
                            <w:szCs w:val="20"/>
                          </w:rPr>
                          <w:t>〈反恐怖主义法学院〉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9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23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ZC202323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2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3D3448"/>
                            <w:w w:val="109"/>
                            <w:sz w:val="20"/>
                            <w:szCs w:val="20"/>
                          </w:rPr>
                          <w:t>外国哲学专业研究生</w:t>
                        </w:r>
                        <w:r>
                          <w:rPr>
                            <w:rFonts w:ascii="宋体" w:hAnsi="宋体" w:cs="宋体" w:eastAsia="宋体"/>
                            <w:color w:val="3D3448"/>
                            <w:spacing w:val="10"/>
                            <w:w w:val="109"/>
                            <w:sz w:val="20"/>
                            <w:szCs w:val="20"/>
                          </w:rPr>
                          <w:t>教</w:t>
                        </w:r>
                        <w:r>
                          <w:rPr>
                            <w:rFonts w:ascii="宋体" w:hAnsi="宋体" w:cs="宋体" w:eastAsia="宋体"/>
                            <w:color w:val="3D3448"/>
                            <w:w w:val="115"/>
                            <w:sz w:val="20"/>
                            <w:szCs w:val="20"/>
                          </w:rPr>
                          <w:t>材</w:t>
                        </w:r>
                        <w:r>
                          <w:rPr>
                            <w:rFonts w:ascii="宋体" w:hAnsi="宋体" w:cs="宋体" w:eastAsia="宋体"/>
                            <w:color w:val="3D3448"/>
                            <w:spacing w:val="-10"/>
                            <w:w w:val="115"/>
                            <w:sz w:val="20"/>
                            <w:szCs w:val="20"/>
                          </w:rPr>
                          <w:t>建</w:t>
                        </w:r>
                        <w:r>
                          <w:rPr>
                            <w:rFonts w:ascii="宋体" w:hAnsi="宋体" w:cs="宋体" w:eastAsia="宋体"/>
                            <w:color w:val="3D3448"/>
                            <w:w w:val="110"/>
                            <w:sz w:val="20"/>
                            <w:szCs w:val="20"/>
                          </w:rPr>
                          <w:t>设研究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5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3"/>
                            <w:szCs w:val="23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3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姜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4"/>
                            <w:w w:val="111"/>
                            <w:sz w:val="20"/>
                            <w:szCs w:val="20"/>
                          </w:rPr>
                          <w:t>勇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君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哲学与社会发展学院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1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5"/>
                            <w:sz w:val="21"/>
                          </w:rPr>
                          <w:t>24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ZC202324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37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法学专业研究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生培养中思政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w w:val="109"/>
                            <w:sz w:val="20"/>
                            <w:szCs w:val="20"/>
                          </w:rPr>
                          <w:t>教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学路径的探索与实践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刘东霞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8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行政法学院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2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82"/>
                            <w:sz w:val="20"/>
                            <w:szCs w:val="20"/>
                          </w:rPr>
                          <w:t>（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8"/>
                            <w:w w:val="82"/>
                            <w:sz w:val="20"/>
                            <w:szCs w:val="20"/>
                          </w:rPr>
                          <w:t>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2"/>
                            <w:sz w:val="20"/>
                            <w:szCs w:val="20"/>
                          </w:rPr>
                          <w:t>检监察学院）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9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25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ZC202325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48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新文科建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8"/>
                            <w:sz w:val="20"/>
                            <w:szCs w:val="20"/>
                          </w:rPr>
                          <w:t>设背景下商科研究生导师指导能力研究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杨菲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02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商学院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4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92"/>
                            <w:sz w:val="20"/>
                            <w:szCs w:val="20"/>
                          </w:rPr>
                          <w:t>（管理学院）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9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26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ZC202326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336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92"/>
                            <w:sz w:val="20"/>
                            <w:szCs w:val="20"/>
                          </w:rPr>
                          <w:t>“大恩政”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背景下研究生信访课程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12"/>
                            <w:w w:val="109"/>
                            <w:sz w:val="20"/>
                            <w:szCs w:val="20"/>
                          </w:rPr>
                          <w:t>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设的探索与实践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8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2"/>
                            <w:sz w:val="20"/>
                            <w:szCs w:val="20"/>
                          </w:rPr>
                          <w:t>张泽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8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行政法学院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20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82"/>
                            <w:sz w:val="20"/>
                            <w:szCs w:val="20"/>
                          </w:rPr>
                          <w:t>（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18"/>
                            <w:w w:val="82"/>
                            <w:sz w:val="20"/>
                            <w:szCs w:val="20"/>
                          </w:rPr>
                          <w:t>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2"/>
                            <w:sz w:val="20"/>
                            <w:szCs w:val="20"/>
                          </w:rPr>
                          <w:t>检监察学院）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  <w:tr>
                    <w:trPr>
                      <w:trHeight w:val="900" w:hRule="exact"/>
                    </w:trPr>
                    <w:tc>
                      <w:tcPr>
                        <w:tcW w:w="96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6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5"/>
                            <w:szCs w:val="25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9" w:right="0"/>
                          <w:jc w:val="center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27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248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3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6"/>
                            <w:szCs w:val="26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690" w:right="0"/>
                          <w:jc w:val="left"/>
                          <w:rPr>
                            <w:rFonts w:ascii="Arial" w:hAnsi="Arial" w:cs="Arial" w:eastAsia="Arial"/>
                            <w:sz w:val="21"/>
                            <w:szCs w:val="21"/>
                          </w:rPr>
                        </w:pPr>
                        <w:r>
                          <w:rPr>
                            <w:rFonts w:ascii="Arial"/>
                            <w:color w:val="3D3448"/>
                            <w:w w:val="94"/>
                            <w:sz w:val="21"/>
                          </w:rPr>
                          <w:t>Y</w:t>
                        </w:r>
                        <w:r>
                          <w:rPr>
                            <w:rFonts w:ascii="Arial"/>
                            <w:color w:val="3D3448"/>
                            <w:spacing w:val="-13"/>
                            <w:w w:val="94"/>
                            <w:sz w:val="21"/>
                          </w:rPr>
                          <w:t>J</w:t>
                        </w:r>
                        <w:r>
                          <w:rPr>
                            <w:rFonts w:ascii="Arial"/>
                            <w:color w:val="3D3448"/>
                            <w:w w:val="87"/>
                            <w:sz w:val="21"/>
                          </w:rPr>
                          <w:t>ZC202327</w:t>
                        </w:r>
                        <w:r>
                          <w:rPr>
                            <w:rFonts w:ascii="Arial"/>
                            <w:sz w:val="21"/>
                          </w:rPr>
                        </w:r>
                      </w:p>
                    </w:tc>
                    <w:tc>
                      <w:tcPr>
                        <w:tcW w:w="115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13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695977"/>
                            <w:spacing w:val="12"/>
                            <w:w w:val="59"/>
                            <w:sz w:val="20"/>
                            <w:szCs w:val="20"/>
                          </w:rPr>
                          <w:t>《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国际私法学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w w:val="59"/>
                            <w:sz w:val="20"/>
                            <w:szCs w:val="20"/>
                          </w:rPr>
                          <w:t>》</w:t>
                        </w:r>
                        <w:r>
                          <w:rPr>
                            <w:rFonts w:ascii="宋体" w:hAnsi="宋体" w:cs="宋体" w:eastAsia="宋体"/>
                            <w:color w:val="695977"/>
                            <w:spacing w:val="-8"/>
                            <w:sz w:val="20"/>
                            <w:szCs w:val="20"/>
                          </w:rPr>
                          <w:t> 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1"/>
                            <w:sz w:val="20"/>
                            <w:szCs w:val="20"/>
                          </w:rPr>
                          <w:t>课程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spacing w:val="-6"/>
                            <w:w w:val="111"/>
                            <w:sz w:val="20"/>
                            <w:szCs w:val="20"/>
                          </w:rPr>
                          <w:t>建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10"/>
                            <w:sz w:val="20"/>
                            <w:szCs w:val="20"/>
                          </w:rPr>
                          <w:t>设研究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50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30" w:right="0"/>
                          <w:jc w:val="left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张望平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402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9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2"/>
                            <w:szCs w:val="22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40" w:right="0"/>
                          <w:jc w:val="center"/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w w:val="109"/>
                            <w:sz w:val="20"/>
                            <w:szCs w:val="20"/>
                          </w:rPr>
                          <w:t>国际法学院</w:t>
                        </w:r>
                        <w:r>
                          <w:rPr>
                            <w:rFonts w:ascii="宋体" w:hAnsi="宋体" w:cs="宋体" w:eastAsia="宋体"/>
                            <w:sz w:val="20"/>
                            <w:szCs w:val="20"/>
                          </w:rPr>
                        </w:r>
                      </w:p>
                    </w:tc>
                    <w:tc>
                      <w:tcPr>
                        <w:tcW w:w="13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>
                        <w:pPr>
                          <w:pStyle w:val="TableParagraph"/>
                          <w:spacing w:line="240" w:lineRule="auto" w:before="10"/>
                          <w:ind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</w:p>
                      <w:p>
                        <w:pPr>
                          <w:pStyle w:val="TableParagraph"/>
                          <w:spacing w:line="240" w:lineRule="auto"/>
                          <w:ind w:left="500" w:right="0"/>
                          <w:jc w:val="left"/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pPr>
                        <w:r>
                          <w:rPr>
                            <w:rFonts w:ascii="宋体" w:hAnsi="宋体" w:cs="宋体" w:eastAsia="宋体"/>
                            <w:color w:val="504B57"/>
                            <w:spacing w:val="-60"/>
                            <w:w w:val="119"/>
                            <w:sz w:val="21"/>
                            <w:szCs w:val="21"/>
                          </w:rPr>
                          <w:t>自</w:t>
                        </w:r>
                        <w:r>
                          <w:rPr>
                            <w:rFonts w:ascii="宋体" w:hAnsi="宋体" w:cs="宋体" w:eastAsia="宋体"/>
                            <w:color w:val="504B57"/>
                            <w:w w:val="106"/>
                            <w:sz w:val="21"/>
                            <w:szCs w:val="21"/>
                          </w:rPr>
                          <w:t>筹</w:t>
                        </w:r>
                        <w:r>
                          <w:rPr>
                            <w:rFonts w:ascii="宋体" w:hAnsi="宋体" w:cs="宋体" w:eastAsia="宋体"/>
                            <w:sz w:val="21"/>
                            <w:szCs w:val="21"/>
                          </w:rPr>
                        </w:r>
                      </w:p>
                    </w:tc>
                  </w:tr>
                </w:tbl>
                <w:p>
                  <w:pPr/>
                </w:p>
              </w:txbxContent>
            </v:textbox>
            <w10:wrap type="none"/>
          </v:shape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1478" w:lineRule="exact"/>
        <w:ind w:right="-345"/>
        <w:jc w:val="right"/>
      </w:pPr>
      <w:r>
        <w:rPr>
          <w:w w:val="117"/>
        </w:rPr>
        <w:t>口</w:t>
      </w:r>
      <w:r>
        <w:rPr/>
      </w:r>
    </w:p>
    <w:sectPr>
      <w:type w:val="continuous"/>
      <w:pgSz w:w="24130" w:h="25510"/>
      <w:pgMar w:top="60" w:bottom="0" w:left="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/>
    <w:rPr>
      <w:rFonts w:ascii="宋体" w:hAnsi="宋体" w:eastAsia="宋体"/>
      <w:sz w:val="126"/>
      <w:szCs w:val="12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2023-07-23T18:17:34Z</dcterms:created>
  <dcterms:modified xsi:type="dcterms:W3CDTF">2023-07-23T18:17:34Z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2023-07-15T00:00:00Z</vt:filetime>
  </property>
  <property fmtid="{D5CDD505-2E9C-101B-9397-08002B2CF9AE}" pid="3" name="LastSaved">
    <vt:filetime>2023-07-23T00:00:00Z</vt:filetime>
  </property>
</Properties>
</file>